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E9E" w:rsidRDefault="0088772D">
      <w:r>
        <w:rPr>
          <w:noProof/>
          <w:lang w:eastAsia="ru-RU"/>
        </w:rPr>
        <w:drawing>
          <wp:inline distT="0" distB="0" distL="0" distR="0" wp14:anchorId="0ABBDF0D" wp14:editId="743CBCAC">
            <wp:extent cx="5940425" cy="77055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72D" w:rsidRDefault="0088772D"/>
    <w:p w:rsidR="0088772D" w:rsidRDefault="0088772D"/>
    <w:p w:rsidR="0088772D" w:rsidRDefault="0088772D"/>
    <w:p w:rsidR="0088772D" w:rsidRDefault="0088772D"/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объединения утверждается приказом организации, на базе которой создано учебно-методическое объединение.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3.4</w:t>
      </w:r>
      <w:r w:rsidRPr="0061688B">
        <w:rPr>
          <w:rFonts w:ascii="Times New Roman" w:hAnsi="Times New Roman" w:cs="Times New Roman"/>
          <w:sz w:val="24"/>
          <w:szCs w:val="24"/>
          <w:lang w:eastAsia="ru-RU"/>
        </w:rPr>
        <w:t>. В состав учебно-методических объединений на добровольных началах входят педагогические работники, научные работники и другие работники организаций, осуществляющих образовательную деятельность, и иных организаций, действующих в системе образования (далее - члены учебно-методического объединения), в том числе представители работодателей.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3.5</w:t>
      </w:r>
      <w:r w:rsidRPr="0061688B">
        <w:rPr>
          <w:rFonts w:ascii="Times New Roman" w:hAnsi="Times New Roman" w:cs="Times New Roman"/>
          <w:sz w:val="24"/>
          <w:szCs w:val="24"/>
          <w:lang w:eastAsia="ru-RU"/>
        </w:rPr>
        <w:t>. Срок полномочий председателя и членов учебно-методического объединения составляет 3 года. При истечении срока полномочий председателя и членов учебно-методического объединения состав обновляется не менее чем на 30 процентов.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3.6</w:t>
      </w:r>
      <w:r w:rsidRPr="0061688B">
        <w:rPr>
          <w:rFonts w:ascii="Times New Roman" w:hAnsi="Times New Roman" w:cs="Times New Roman"/>
          <w:sz w:val="24"/>
          <w:szCs w:val="24"/>
          <w:lang w:eastAsia="ru-RU"/>
        </w:rPr>
        <w:t>. Учебно-методическое объединение принимает решения на своих заседаниях, которые проводятся не реже одного раза в квартал. Заседание учебно-методического объединения правомочно, если в его работе участвуют более половины его членов. Решения принимаются простым большинством голосов членов учебно-методического объединения, участвующих в его заседании.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3.7</w:t>
      </w:r>
      <w:r w:rsidRPr="0061688B">
        <w:rPr>
          <w:rFonts w:ascii="Times New Roman" w:hAnsi="Times New Roman" w:cs="Times New Roman"/>
          <w:sz w:val="24"/>
          <w:szCs w:val="24"/>
          <w:lang w:eastAsia="ru-RU"/>
        </w:rPr>
        <w:t>. В работе учебно-методического объединения могут принимать участие приглашенные представители органов государственной власти, юридические и физические лица, а также иностранные юридические лица и иностранные граждане.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3.8</w:t>
      </w:r>
      <w:r w:rsidRPr="0061688B">
        <w:rPr>
          <w:rFonts w:ascii="Times New Roman" w:hAnsi="Times New Roman" w:cs="Times New Roman"/>
          <w:sz w:val="24"/>
          <w:szCs w:val="24"/>
          <w:lang w:eastAsia="ru-RU"/>
        </w:rPr>
        <w:t>. Организационно-техническое сопровождение деятельности учебно-методического объединения обеспечивает организация, на базе которой создано учебно-методическое объединение.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61688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Основные направления деятельности учебно-методических объединений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61688B">
        <w:rPr>
          <w:rFonts w:ascii="Times New Roman" w:hAnsi="Times New Roman" w:cs="Times New Roman"/>
          <w:sz w:val="24"/>
          <w:szCs w:val="24"/>
          <w:lang w:eastAsia="ru-RU"/>
        </w:rPr>
        <w:t>. Учебно-методическое объединение организует и проводит конференции, семинары, совещания и иные мероприятия по вопросам совершенствования системы общего образования.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4.2</w:t>
      </w:r>
      <w:r w:rsidRPr="0061688B">
        <w:rPr>
          <w:rFonts w:ascii="Times New Roman" w:hAnsi="Times New Roman" w:cs="Times New Roman"/>
          <w:sz w:val="24"/>
          <w:szCs w:val="24"/>
          <w:lang w:eastAsia="ru-RU"/>
        </w:rPr>
        <w:t>. Учебно-методическое объединение для решения задач, установленных настоящим Типовым положением, имеет право в соответствии с законодательством Российской Федерации: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распространять информацию о своей деятельности;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вносить в органы государственной власти предложения по вопросам государственной политики и нормативного правового регулирования в сфере образования, содержания образования, кадрового, учебно-методического и материально-технического обеспечения образовательной деятельности;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участвовать в выработке решений органов государственной власти по вопросам деятельности системы общего образования;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участвовать в подготовке проектов нормативных правовых актов и иных документов по вопросам образования;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оказывать информационные, консультационные и экспертные услуги в сфере своей деятельности.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4.3.</w:t>
      </w:r>
      <w:r w:rsidRPr="0061688B">
        <w:rPr>
          <w:rFonts w:ascii="Times New Roman" w:hAnsi="Times New Roman" w:cs="Times New Roman"/>
          <w:sz w:val="24"/>
          <w:szCs w:val="24"/>
          <w:lang w:eastAsia="ru-RU"/>
        </w:rPr>
        <w:t xml:space="preserve"> Основными направлениями деятельности учебно-методических объединений являются: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а) в части федеральных государственных образовательных стандартов общего образования: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участие в разработке проектов федеральных государственных образовательных стандартов общего образования;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 xml:space="preserve">подготовка предложений в </w:t>
      </w:r>
      <w:proofErr w:type="spellStart"/>
      <w:r w:rsidRPr="0061688B">
        <w:rPr>
          <w:rFonts w:ascii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61688B">
        <w:rPr>
          <w:rFonts w:ascii="Times New Roman" w:hAnsi="Times New Roman" w:cs="Times New Roman"/>
          <w:sz w:val="24"/>
          <w:szCs w:val="24"/>
          <w:lang w:eastAsia="ru-RU"/>
        </w:rPr>
        <w:t xml:space="preserve"> России по проектам федеральных государственных образовательных стандартов общего образования;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б) в части примерных основных общеобразовательных программ (далее - примерные программы):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участие в разработке примерных программ;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организация экспертизы и рассмотрение примерных программ;</w:t>
      </w:r>
      <w:r w:rsidRPr="0061688B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________________</w:t>
      </w:r>
      <w:r w:rsidRPr="0061688B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 </w:t>
      </w:r>
      <w:hyperlink r:id="rId6" w:anchor="8Q60M5" w:history="1">
        <w:r w:rsidRPr="0061688B">
          <w:rPr>
            <w:rFonts w:ascii="Times New Roman" w:hAnsi="Times New Roman" w:cs="Times New Roman"/>
            <w:color w:val="3451A0"/>
            <w:sz w:val="24"/>
            <w:szCs w:val="24"/>
            <w:u w:val="single"/>
            <w:lang w:eastAsia="ru-RU"/>
          </w:rPr>
          <w:t>Часть 11 статьи 12 Федерального закона</w:t>
        </w:r>
      </w:hyperlink>
      <w:r w:rsidRPr="0061688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взаимодействие с органами государственной власти субъектов Российской Федерации, указанными в </w:t>
      </w:r>
      <w:hyperlink r:id="rId7" w:anchor="8Q80M6" w:history="1">
        <w:r w:rsidRPr="0061688B">
          <w:rPr>
            <w:rFonts w:ascii="Times New Roman" w:hAnsi="Times New Roman" w:cs="Times New Roman"/>
            <w:color w:val="3451A0"/>
            <w:sz w:val="24"/>
            <w:szCs w:val="24"/>
            <w:u w:val="single"/>
            <w:lang w:eastAsia="ru-RU"/>
          </w:rPr>
          <w:t>части 12 статьи 12 Федерального закона</w:t>
        </w:r>
      </w:hyperlink>
      <w:r w:rsidRPr="0061688B">
        <w:rPr>
          <w:rFonts w:ascii="Times New Roman" w:hAnsi="Times New Roman" w:cs="Times New Roman"/>
          <w:sz w:val="24"/>
          <w:szCs w:val="24"/>
          <w:lang w:eastAsia="ru-RU"/>
        </w:rPr>
        <w:t>, религиозными организациями (централизованными религиозными организациями) при проведении экспертизы примерных программ;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обеспечение научно-методического и учебно-методического сопровождения примерных программ;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 xml:space="preserve">в) в части концепций учебных предметов (предметных областей) (далее </w:t>
      </w:r>
      <w:proofErr w:type="gramStart"/>
      <w:r w:rsidRPr="0061688B">
        <w:rPr>
          <w:rFonts w:ascii="Times New Roman" w:hAnsi="Times New Roman" w:cs="Times New Roman"/>
          <w:sz w:val="24"/>
          <w:szCs w:val="24"/>
          <w:lang w:eastAsia="ru-RU"/>
        </w:rPr>
        <w:t>-к</w:t>
      </w:r>
      <w:proofErr w:type="gramEnd"/>
      <w:r w:rsidRPr="0061688B">
        <w:rPr>
          <w:rFonts w:ascii="Times New Roman" w:hAnsi="Times New Roman" w:cs="Times New Roman"/>
          <w:sz w:val="24"/>
          <w:szCs w:val="24"/>
          <w:lang w:eastAsia="ru-RU"/>
        </w:rPr>
        <w:t>онцепции):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участие в рассмотрении концепций;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 xml:space="preserve">подготовка предложений в </w:t>
      </w:r>
      <w:proofErr w:type="spellStart"/>
      <w:r w:rsidRPr="0061688B">
        <w:rPr>
          <w:rFonts w:ascii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61688B">
        <w:rPr>
          <w:rFonts w:ascii="Times New Roman" w:hAnsi="Times New Roman" w:cs="Times New Roman"/>
          <w:sz w:val="24"/>
          <w:szCs w:val="24"/>
          <w:lang w:eastAsia="ru-RU"/>
        </w:rPr>
        <w:t xml:space="preserve"> России по внесению изменений в концепции;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обеспечение научно-методического сопровождения разработки и реализации концепций;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г) в части государственной аккредитации образовательной деятельности, государственного контроля (надзора) в сфере образования: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анализ результатов мониторинга реализации федеральных государственных образовательных стандартов общего образования, в том числе по результатам государственной аккредитации образовательной деятельности, государственного контроля (надзора) в сфере образования;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 xml:space="preserve">участие в рассмотрении контрольно-измерительных материалов для оценки знаний, умений, навыков и уровня </w:t>
      </w:r>
      <w:proofErr w:type="spellStart"/>
      <w:r w:rsidRPr="0061688B">
        <w:rPr>
          <w:rFonts w:ascii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61688B">
        <w:rPr>
          <w:rFonts w:ascii="Times New Roman" w:hAnsi="Times New Roman" w:cs="Times New Roman"/>
          <w:sz w:val="24"/>
          <w:szCs w:val="24"/>
          <w:lang w:eastAsia="ru-RU"/>
        </w:rPr>
        <w:t xml:space="preserve"> компетенций обучающихся;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д) в части профессионального совершенствования деятельности педагогических работников: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участие в рассмотрении программ повышения квалификации и профессиональной переподготовки по вопросам общего образования;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688B">
        <w:rPr>
          <w:rFonts w:ascii="Times New Roman" w:hAnsi="Times New Roman" w:cs="Times New Roman"/>
          <w:sz w:val="24"/>
          <w:szCs w:val="24"/>
          <w:lang w:eastAsia="ru-RU"/>
        </w:rPr>
        <w:t>участие в разработке профессиональных стандартов.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4.4</w:t>
      </w:r>
      <w:r w:rsidRPr="0061688B">
        <w:rPr>
          <w:rFonts w:ascii="Times New Roman" w:hAnsi="Times New Roman" w:cs="Times New Roman"/>
          <w:sz w:val="24"/>
          <w:szCs w:val="24"/>
          <w:lang w:eastAsia="ru-RU"/>
        </w:rPr>
        <w:t>. Учебно-методическое объединение направляет ежегод</w:t>
      </w:r>
      <w:r>
        <w:rPr>
          <w:rFonts w:ascii="Times New Roman" w:hAnsi="Times New Roman" w:cs="Times New Roman"/>
          <w:sz w:val="24"/>
          <w:szCs w:val="24"/>
          <w:lang w:eastAsia="ru-RU"/>
        </w:rPr>
        <w:t>но не позднее 1 сентября</w:t>
      </w:r>
      <w:r w:rsidRPr="0061688B">
        <w:rPr>
          <w:rFonts w:ascii="Times New Roman" w:hAnsi="Times New Roman" w:cs="Times New Roman"/>
          <w:sz w:val="24"/>
          <w:szCs w:val="24"/>
          <w:lang w:eastAsia="ru-RU"/>
        </w:rPr>
        <w:t xml:space="preserve"> в создавши</w:t>
      </w:r>
      <w:proofErr w:type="gramStart"/>
      <w:r w:rsidRPr="0061688B">
        <w:rPr>
          <w:rFonts w:ascii="Times New Roman" w:hAnsi="Times New Roman" w:cs="Times New Roman"/>
          <w:sz w:val="24"/>
          <w:szCs w:val="24"/>
          <w:lang w:eastAsia="ru-RU"/>
        </w:rPr>
        <w:t>й(</w:t>
      </w:r>
      <w:proofErr w:type="spellStart"/>
      <w:proofErr w:type="gramEnd"/>
      <w:r w:rsidRPr="0061688B">
        <w:rPr>
          <w:rFonts w:ascii="Times New Roman" w:hAnsi="Times New Roman" w:cs="Times New Roman"/>
          <w:sz w:val="24"/>
          <w:szCs w:val="24"/>
          <w:lang w:eastAsia="ru-RU"/>
        </w:rPr>
        <w:t>ие</w:t>
      </w:r>
      <w:proofErr w:type="spellEnd"/>
      <w:r w:rsidRPr="0061688B">
        <w:rPr>
          <w:rFonts w:ascii="Times New Roman" w:hAnsi="Times New Roman" w:cs="Times New Roman"/>
          <w:sz w:val="24"/>
          <w:szCs w:val="24"/>
          <w:lang w:eastAsia="ru-RU"/>
        </w:rPr>
        <w:t>) его орган(ы) власти отчет о своей деятельности за предшествующий календарный год.</w:t>
      </w:r>
    </w:p>
    <w:p w:rsidR="0088772D" w:rsidRPr="0061688B" w:rsidRDefault="0088772D" w:rsidP="0088772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8772D" w:rsidRDefault="0088772D">
      <w:bookmarkStart w:id="0" w:name="_GoBack"/>
      <w:bookmarkEnd w:id="0"/>
    </w:p>
    <w:sectPr w:rsidR="00887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CF6"/>
    <w:rsid w:val="0002032F"/>
    <w:rsid w:val="000263AC"/>
    <w:rsid w:val="0002652F"/>
    <w:rsid w:val="0003012D"/>
    <w:rsid w:val="00030D34"/>
    <w:rsid w:val="00037228"/>
    <w:rsid w:val="00037FFD"/>
    <w:rsid w:val="00042DCD"/>
    <w:rsid w:val="00050C97"/>
    <w:rsid w:val="000511AE"/>
    <w:rsid w:val="00051998"/>
    <w:rsid w:val="00051F74"/>
    <w:rsid w:val="00055F05"/>
    <w:rsid w:val="00056A55"/>
    <w:rsid w:val="00061196"/>
    <w:rsid w:val="00070330"/>
    <w:rsid w:val="00073E26"/>
    <w:rsid w:val="00075AE3"/>
    <w:rsid w:val="000803C9"/>
    <w:rsid w:val="00086D74"/>
    <w:rsid w:val="00096211"/>
    <w:rsid w:val="000A6E4C"/>
    <w:rsid w:val="000B5092"/>
    <w:rsid w:val="000B738E"/>
    <w:rsid w:val="000C233A"/>
    <w:rsid w:val="000D4B9A"/>
    <w:rsid w:val="000D6F10"/>
    <w:rsid w:val="000E1F18"/>
    <w:rsid w:val="000E370E"/>
    <w:rsid w:val="000E3B40"/>
    <w:rsid w:val="000E4A1B"/>
    <w:rsid w:val="001039EA"/>
    <w:rsid w:val="00104A88"/>
    <w:rsid w:val="001059BE"/>
    <w:rsid w:val="001066F3"/>
    <w:rsid w:val="001116D8"/>
    <w:rsid w:val="00111AE9"/>
    <w:rsid w:val="001258CB"/>
    <w:rsid w:val="00135F3E"/>
    <w:rsid w:val="00140A72"/>
    <w:rsid w:val="00144883"/>
    <w:rsid w:val="00154062"/>
    <w:rsid w:val="00162256"/>
    <w:rsid w:val="00165E5E"/>
    <w:rsid w:val="00173953"/>
    <w:rsid w:val="00180B18"/>
    <w:rsid w:val="001923A9"/>
    <w:rsid w:val="00195108"/>
    <w:rsid w:val="001A0081"/>
    <w:rsid w:val="001A2973"/>
    <w:rsid w:val="001A2AA3"/>
    <w:rsid w:val="001A4945"/>
    <w:rsid w:val="001A5D64"/>
    <w:rsid w:val="001B0350"/>
    <w:rsid w:val="001B65E4"/>
    <w:rsid w:val="001C04D9"/>
    <w:rsid w:val="001C64D1"/>
    <w:rsid w:val="001D3B09"/>
    <w:rsid w:val="001E2AFE"/>
    <w:rsid w:val="001E5BF3"/>
    <w:rsid w:val="001F031A"/>
    <w:rsid w:val="001F53E9"/>
    <w:rsid w:val="00200796"/>
    <w:rsid w:val="00201B15"/>
    <w:rsid w:val="00202660"/>
    <w:rsid w:val="0020569B"/>
    <w:rsid w:val="00212E32"/>
    <w:rsid w:val="00223FAF"/>
    <w:rsid w:val="0022434B"/>
    <w:rsid w:val="0023378E"/>
    <w:rsid w:val="0024129A"/>
    <w:rsid w:val="00242533"/>
    <w:rsid w:val="00242834"/>
    <w:rsid w:val="00244EE4"/>
    <w:rsid w:val="00255E09"/>
    <w:rsid w:val="0025760C"/>
    <w:rsid w:val="00264B58"/>
    <w:rsid w:val="00264BBF"/>
    <w:rsid w:val="00264FDD"/>
    <w:rsid w:val="00266346"/>
    <w:rsid w:val="002719AE"/>
    <w:rsid w:val="0027720C"/>
    <w:rsid w:val="00277C40"/>
    <w:rsid w:val="002838BB"/>
    <w:rsid w:val="0028611C"/>
    <w:rsid w:val="002A394F"/>
    <w:rsid w:val="002B01A2"/>
    <w:rsid w:val="002B2E63"/>
    <w:rsid w:val="002B36C7"/>
    <w:rsid w:val="002B64A8"/>
    <w:rsid w:val="002B76B0"/>
    <w:rsid w:val="002C19E8"/>
    <w:rsid w:val="002C4FFF"/>
    <w:rsid w:val="002C77F7"/>
    <w:rsid w:val="002D4178"/>
    <w:rsid w:val="002D6826"/>
    <w:rsid w:val="002E08BA"/>
    <w:rsid w:val="002E4F29"/>
    <w:rsid w:val="002F10B3"/>
    <w:rsid w:val="002F202A"/>
    <w:rsid w:val="002F752A"/>
    <w:rsid w:val="002F79F3"/>
    <w:rsid w:val="0032642F"/>
    <w:rsid w:val="00333799"/>
    <w:rsid w:val="00335BF6"/>
    <w:rsid w:val="00335F57"/>
    <w:rsid w:val="00335F9A"/>
    <w:rsid w:val="00341A02"/>
    <w:rsid w:val="003518F1"/>
    <w:rsid w:val="00361C8F"/>
    <w:rsid w:val="00366261"/>
    <w:rsid w:val="00376DFF"/>
    <w:rsid w:val="00391248"/>
    <w:rsid w:val="003926AF"/>
    <w:rsid w:val="00392ACE"/>
    <w:rsid w:val="00394D46"/>
    <w:rsid w:val="003952DE"/>
    <w:rsid w:val="003960A8"/>
    <w:rsid w:val="003A024C"/>
    <w:rsid w:val="003B2439"/>
    <w:rsid w:val="003C00DE"/>
    <w:rsid w:val="003C19F5"/>
    <w:rsid w:val="003C234A"/>
    <w:rsid w:val="003C35F5"/>
    <w:rsid w:val="003C5EDD"/>
    <w:rsid w:val="003C6D86"/>
    <w:rsid w:val="003D0096"/>
    <w:rsid w:val="003E6B44"/>
    <w:rsid w:val="003F0BC1"/>
    <w:rsid w:val="003F12EC"/>
    <w:rsid w:val="003F4288"/>
    <w:rsid w:val="00401B2F"/>
    <w:rsid w:val="0040265C"/>
    <w:rsid w:val="004032F2"/>
    <w:rsid w:val="004051AD"/>
    <w:rsid w:val="00406514"/>
    <w:rsid w:val="004213D4"/>
    <w:rsid w:val="00422C93"/>
    <w:rsid w:val="00426064"/>
    <w:rsid w:val="004266A2"/>
    <w:rsid w:val="00427692"/>
    <w:rsid w:val="00432890"/>
    <w:rsid w:val="0044376E"/>
    <w:rsid w:val="004440DE"/>
    <w:rsid w:val="004464B3"/>
    <w:rsid w:val="0045502E"/>
    <w:rsid w:val="00455F2D"/>
    <w:rsid w:val="004612E1"/>
    <w:rsid w:val="004651D8"/>
    <w:rsid w:val="0046649A"/>
    <w:rsid w:val="0047173C"/>
    <w:rsid w:val="00474260"/>
    <w:rsid w:val="004846C3"/>
    <w:rsid w:val="00485B14"/>
    <w:rsid w:val="00485B70"/>
    <w:rsid w:val="004873FB"/>
    <w:rsid w:val="00496586"/>
    <w:rsid w:val="00497B10"/>
    <w:rsid w:val="00497D77"/>
    <w:rsid w:val="004A2A1D"/>
    <w:rsid w:val="004B28C0"/>
    <w:rsid w:val="004B3575"/>
    <w:rsid w:val="004B3D37"/>
    <w:rsid w:val="004B56C2"/>
    <w:rsid w:val="004C3B76"/>
    <w:rsid w:val="004C5D4A"/>
    <w:rsid w:val="004D0EBF"/>
    <w:rsid w:val="004D0F45"/>
    <w:rsid w:val="004E0AA7"/>
    <w:rsid w:val="004F1FC4"/>
    <w:rsid w:val="004F26E2"/>
    <w:rsid w:val="004F6070"/>
    <w:rsid w:val="00500B03"/>
    <w:rsid w:val="00501FCE"/>
    <w:rsid w:val="005070EF"/>
    <w:rsid w:val="00512C35"/>
    <w:rsid w:val="00513BD7"/>
    <w:rsid w:val="00524435"/>
    <w:rsid w:val="00530333"/>
    <w:rsid w:val="00537D80"/>
    <w:rsid w:val="005413C0"/>
    <w:rsid w:val="00542FB9"/>
    <w:rsid w:val="00560A89"/>
    <w:rsid w:val="00562B48"/>
    <w:rsid w:val="00563AE5"/>
    <w:rsid w:val="00564AA7"/>
    <w:rsid w:val="00566E12"/>
    <w:rsid w:val="00570107"/>
    <w:rsid w:val="00570148"/>
    <w:rsid w:val="00574E0F"/>
    <w:rsid w:val="00585BD9"/>
    <w:rsid w:val="00586534"/>
    <w:rsid w:val="00592CEC"/>
    <w:rsid w:val="00595515"/>
    <w:rsid w:val="00595567"/>
    <w:rsid w:val="005956E3"/>
    <w:rsid w:val="005A0BEC"/>
    <w:rsid w:val="005A5CFB"/>
    <w:rsid w:val="005A60C1"/>
    <w:rsid w:val="005B0742"/>
    <w:rsid w:val="005B2C42"/>
    <w:rsid w:val="005B3FEE"/>
    <w:rsid w:val="005B6CF8"/>
    <w:rsid w:val="005B6F11"/>
    <w:rsid w:val="005B7EEF"/>
    <w:rsid w:val="005C6D18"/>
    <w:rsid w:val="005C7800"/>
    <w:rsid w:val="005E0E81"/>
    <w:rsid w:val="005E56B8"/>
    <w:rsid w:val="005E7AE6"/>
    <w:rsid w:val="005F0DFD"/>
    <w:rsid w:val="005F4200"/>
    <w:rsid w:val="005F4568"/>
    <w:rsid w:val="00611782"/>
    <w:rsid w:val="0061687F"/>
    <w:rsid w:val="00620D29"/>
    <w:rsid w:val="00623C58"/>
    <w:rsid w:val="006272FE"/>
    <w:rsid w:val="0063549A"/>
    <w:rsid w:val="00635865"/>
    <w:rsid w:val="00641CE6"/>
    <w:rsid w:val="00646185"/>
    <w:rsid w:val="006462B5"/>
    <w:rsid w:val="006527AC"/>
    <w:rsid w:val="00655138"/>
    <w:rsid w:val="00656860"/>
    <w:rsid w:val="0066786B"/>
    <w:rsid w:val="00670384"/>
    <w:rsid w:val="0067526E"/>
    <w:rsid w:val="00682BA8"/>
    <w:rsid w:val="00690697"/>
    <w:rsid w:val="0069325B"/>
    <w:rsid w:val="0069429B"/>
    <w:rsid w:val="006A5823"/>
    <w:rsid w:val="006A5C0E"/>
    <w:rsid w:val="006A5CE1"/>
    <w:rsid w:val="006B0684"/>
    <w:rsid w:val="006B35B7"/>
    <w:rsid w:val="006C470A"/>
    <w:rsid w:val="006C592D"/>
    <w:rsid w:val="006C614F"/>
    <w:rsid w:val="006D1E45"/>
    <w:rsid w:val="006D3E51"/>
    <w:rsid w:val="006D7670"/>
    <w:rsid w:val="006E16B2"/>
    <w:rsid w:val="006F51C8"/>
    <w:rsid w:val="006F7DB6"/>
    <w:rsid w:val="00700E45"/>
    <w:rsid w:val="0070414F"/>
    <w:rsid w:val="00704D3E"/>
    <w:rsid w:val="00706A7A"/>
    <w:rsid w:val="00712A09"/>
    <w:rsid w:val="00726BDA"/>
    <w:rsid w:val="00727FB4"/>
    <w:rsid w:val="00733C45"/>
    <w:rsid w:val="00735139"/>
    <w:rsid w:val="007371DE"/>
    <w:rsid w:val="00747BB7"/>
    <w:rsid w:val="007505B0"/>
    <w:rsid w:val="00753EC6"/>
    <w:rsid w:val="00756084"/>
    <w:rsid w:val="00756DDC"/>
    <w:rsid w:val="00757245"/>
    <w:rsid w:val="007667A0"/>
    <w:rsid w:val="00766834"/>
    <w:rsid w:val="007677BB"/>
    <w:rsid w:val="00773E3D"/>
    <w:rsid w:val="00774AE7"/>
    <w:rsid w:val="00786989"/>
    <w:rsid w:val="007871D6"/>
    <w:rsid w:val="0079795D"/>
    <w:rsid w:val="007A720A"/>
    <w:rsid w:val="007B22CA"/>
    <w:rsid w:val="007B3B2E"/>
    <w:rsid w:val="007C3B69"/>
    <w:rsid w:val="007C6355"/>
    <w:rsid w:val="007C6804"/>
    <w:rsid w:val="007C78F6"/>
    <w:rsid w:val="007D03B2"/>
    <w:rsid w:val="007D3AC7"/>
    <w:rsid w:val="007D4588"/>
    <w:rsid w:val="007D60B1"/>
    <w:rsid w:val="007D7403"/>
    <w:rsid w:val="007E2B0E"/>
    <w:rsid w:val="007E300E"/>
    <w:rsid w:val="0080682F"/>
    <w:rsid w:val="008254D9"/>
    <w:rsid w:val="0083541C"/>
    <w:rsid w:val="0083679F"/>
    <w:rsid w:val="008429DB"/>
    <w:rsid w:val="00842BF5"/>
    <w:rsid w:val="0084579C"/>
    <w:rsid w:val="00845F05"/>
    <w:rsid w:val="00852855"/>
    <w:rsid w:val="0085700F"/>
    <w:rsid w:val="0086052A"/>
    <w:rsid w:val="008717F8"/>
    <w:rsid w:val="008727AB"/>
    <w:rsid w:val="008835C5"/>
    <w:rsid w:val="008837C5"/>
    <w:rsid w:val="0088621A"/>
    <w:rsid w:val="0088772D"/>
    <w:rsid w:val="00893055"/>
    <w:rsid w:val="008A1884"/>
    <w:rsid w:val="008A2409"/>
    <w:rsid w:val="008A2D6E"/>
    <w:rsid w:val="008A7792"/>
    <w:rsid w:val="008A7C43"/>
    <w:rsid w:val="008B20E6"/>
    <w:rsid w:val="008D0164"/>
    <w:rsid w:val="008D0649"/>
    <w:rsid w:val="008D0FB5"/>
    <w:rsid w:val="008D3D80"/>
    <w:rsid w:val="008D4D3F"/>
    <w:rsid w:val="008E05DA"/>
    <w:rsid w:val="008E1FE1"/>
    <w:rsid w:val="008F017E"/>
    <w:rsid w:val="008F1713"/>
    <w:rsid w:val="008F6599"/>
    <w:rsid w:val="008F78A6"/>
    <w:rsid w:val="009047DE"/>
    <w:rsid w:val="00912B47"/>
    <w:rsid w:val="00924653"/>
    <w:rsid w:val="009250A9"/>
    <w:rsid w:val="009278CC"/>
    <w:rsid w:val="00927F63"/>
    <w:rsid w:val="009379C1"/>
    <w:rsid w:val="00947819"/>
    <w:rsid w:val="009548BD"/>
    <w:rsid w:val="00956CBB"/>
    <w:rsid w:val="0096141F"/>
    <w:rsid w:val="009631A6"/>
    <w:rsid w:val="00963891"/>
    <w:rsid w:val="009716F1"/>
    <w:rsid w:val="009722AB"/>
    <w:rsid w:val="00977B26"/>
    <w:rsid w:val="0098130D"/>
    <w:rsid w:val="00986B3E"/>
    <w:rsid w:val="00992EA8"/>
    <w:rsid w:val="009A786B"/>
    <w:rsid w:val="009B62C6"/>
    <w:rsid w:val="009C3384"/>
    <w:rsid w:val="009C4985"/>
    <w:rsid w:val="009C556D"/>
    <w:rsid w:val="009D0A6F"/>
    <w:rsid w:val="009D41AF"/>
    <w:rsid w:val="009D5BE8"/>
    <w:rsid w:val="009D5DF9"/>
    <w:rsid w:val="009E1AFD"/>
    <w:rsid w:val="009E1F25"/>
    <w:rsid w:val="009E366B"/>
    <w:rsid w:val="009E3FC1"/>
    <w:rsid w:val="009E6B86"/>
    <w:rsid w:val="00A01455"/>
    <w:rsid w:val="00A0339C"/>
    <w:rsid w:val="00A0365A"/>
    <w:rsid w:val="00A045B0"/>
    <w:rsid w:val="00A1099F"/>
    <w:rsid w:val="00A220F0"/>
    <w:rsid w:val="00A3193C"/>
    <w:rsid w:val="00A31C26"/>
    <w:rsid w:val="00A417D3"/>
    <w:rsid w:val="00A41865"/>
    <w:rsid w:val="00A46266"/>
    <w:rsid w:val="00A51C1D"/>
    <w:rsid w:val="00A5522A"/>
    <w:rsid w:val="00A55AD7"/>
    <w:rsid w:val="00A612EC"/>
    <w:rsid w:val="00A64832"/>
    <w:rsid w:val="00A64F08"/>
    <w:rsid w:val="00A65A87"/>
    <w:rsid w:val="00A7066C"/>
    <w:rsid w:val="00A725D1"/>
    <w:rsid w:val="00A84E0A"/>
    <w:rsid w:val="00A84F33"/>
    <w:rsid w:val="00A87D9F"/>
    <w:rsid w:val="00A90643"/>
    <w:rsid w:val="00A95ADC"/>
    <w:rsid w:val="00AA19CA"/>
    <w:rsid w:val="00AA1DE7"/>
    <w:rsid w:val="00AA3D50"/>
    <w:rsid w:val="00AB0181"/>
    <w:rsid w:val="00AB357C"/>
    <w:rsid w:val="00AB3828"/>
    <w:rsid w:val="00AB5580"/>
    <w:rsid w:val="00AD3BC5"/>
    <w:rsid w:val="00B01441"/>
    <w:rsid w:val="00B01A4F"/>
    <w:rsid w:val="00B037CC"/>
    <w:rsid w:val="00B104D6"/>
    <w:rsid w:val="00B1263B"/>
    <w:rsid w:val="00B13AC1"/>
    <w:rsid w:val="00B214B2"/>
    <w:rsid w:val="00B22F9C"/>
    <w:rsid w:val="00B37388"/>
    <w:rsid w:val="00B43F24"/>
    <w:rsid w:val="00B46362"/>
    <w:rsid w:val="00B5155C"/>
    <w:rsid w:val="00B53AFB"/>
    <w:rsid w:val="00B5715F"/>
    <w:rsid w:val="00B60719"/>
    <w:rsid w:val="00B63B2C"/>
    <w:rsid w:val="00B73FE4"/>
    <w:rsid w:val="00B800B4"/>
    <w:rsid w:val="00B8209D"/>
    <w:rsid w:val="00B83465"/>
    <w:rsid w:val="00B84687"/>
    <w:rsid w:val="00B87695"/>
    <w:rsid w:val="00B93188"/>
    <w:rsid w:val="00B97E78"/>
    <w:rsid w:val="00BB1BF0"/>
    <w:rsid w:val="00BC6AA2"/>
    <w:rsid w:val="00BD056C"/>
    <w:rsid w:val="00BD413C"/>
    <w:rsid w:val="00BD5799"/>
    <w:rsid w:val="00C06527"/>
    <w:rsid w:val="00C13CAF"/>
    <w:rsid w:val="00C1594A"/>
    <w:rsid w:val="00C30DA6"/>
    <w:rsid w:val="00C631CF"/>
    <w:rsid w:val="00C64D53"/>
    <w:rsid w:val="00C65710"/>
    <w:rsid w:val="00C67B87"/>
    <w:rsid w:val="00C7052B"/>
    <w:rsid w:val="00C71451"/>
    <w:rsid w:val="00C72B7C"/>
    <w:rsid w:val="00C72DB4"/>
    <w:rsid w:val="00C76BBE"/>
    <w:rsid w:val="00C8736B"/>
    <w:rsid w:val="00C90ACB"/>
    <w:rsid w:val="00CA0785"/>
    <w:rsid w:val="00CA40F2"/>
    <w:rsid w:val="00CA4727"/>
    <w:rsid w:val="00CA4A67"/>
    <w:rsid w:val="00CB34C4"/>
    <w:rsid w:val="00CB74C3"/>
    <w:rsid w:val="00CC3464"/>
    <w:rsid w:val="00CE1E9E"/>
    <w:rsid w:val="00CE43DB"/>
    <w:rsid w:val="00CF770A"/>
    <w:rsid w:val="00D02C31"/>
    <w:rsid w:val="00D0318E"/>
    <w:rsid w:val="00D04E06"/>
    <w:rsid w:val="00D05088"/>
    <w:rsid w:val="00D12FE0"/>
    <w:rsid w:val="00D17558"/>
    <w:rsid w:val="00D24465"/>
    <w:rsid w:val="00D25D80"/>
    <w:rsid w:val="00D40DF3"/>
    <w:rsid w:val="00D411C9"/>
    <w:rsid w:val="00D41C25"/>
    <w:rsid w:val="00D478B2"/>
    <w:rsid w:val="00D55B60"/>
    <w:rsid w:val="00D60608"/>
    <w:rsid w:val="00D607D1"/>
    <w:rsid w:val="00D608A4"/>
    <w:rsid w:val="00D64A3B"/>
    <w:rsid w:val="00D707D5"/>
    <w:rsid w:val="00D7410A"/>
    <w:rsid w:val="00D7779E"/>
    <w:rsid w:val="00D8407E"/>
    <w:rsid w:val="00D91696"/>
    <w:rsid w:val="00D95122"/>
    <w:rsid w:val="00D9780C"/>
    <w:rsid w:val="00D97FEF"/>
    <w:rsid w:val="00DA61A5"/>
    <w:rsid w:val="00DB0AA9"/>
    <w:rsid w:val="00DB1457"/>
    <w:rsid w:val="00DB57EA"/>
    <w:rsid w:val="00DC1B5E"/>
    <w:rsid w:val="00DC3B86"/>
    <w:rsid w:val="00DC6550"/>
    <w:rsid w:val="00DC6790"/>
    <w:rsid w:val="00DC6B36"/>
    <w:rsid w:val="00DD1B31"/>
    <w:rsid w:val="00DD2A08"/>
    <w:rsid w:val="00DD4C4E"/>
    <w:rsid w:val="00DD62B1"/>
    <w:rsid w:val="00DE090B"/>
    <w:rsid w:val="00DE2E75"/>
    <w:rsid w:val="00DE46AB"/>
    <w:rsid w:val="00DE6142"/>
    <w:rsid w:val="00DF2554"/>
    <w:rsid w:val="00DF46A0"/>
    <w:rsid w:val="00E0169B"/>
    <w:rsid w:val="00E03ECF"/>
    <w:rsid w:val="00E13DA9"/>
    <w:rsid w:val="00E14810"/>
    <w:rsid w:val="00E23210"/>
    <w:rsid w:val="00E279C2"/>
    <w:rsid w:val="00E30AA4"/>
    <w:rsid w:val="00E35C35"/>
    <w:rsid w:val="00E36EE5"/>
    <w:rsid w:val="00E438F7"/>
    <w:rsid w:val="00E44068"/>
    <w:rsid w:val="00E46290"/>
    <w:rsid w:val="00E50168"/>
    <w:rsid w:val="00E50B81"/>
    <w:rsid w:val="00E50E08"/>
    <w:rsid w:val="00E54661"/>
    <w:rsid w:val="00E54E15"/>
    <w:rsid w:val="00E5502C"/>
    <w:rsid w:val="00E61717"/>
    <w:rsid w:val="00E65858"/>
    <w:rsid w:val="00E7314E"/>
    <w:rsid w:val="00E77580"/>
    <w:rsid w:val="00E84F8B"/>
    <w:rsid w:val="00E851B5"/>
    <w:rsid w:val="00EA275B"/>
    <w:rsid w:val="00EA485E"/>
    <w:rsid w:val="00EA4CE8"/>
    <w:rsid w:val="00EA6CF6"/>
    <w:rsid w:val="00ED5E0D"/>
    <w:rsid w:val="00EE1BC2"/>
    <w:rsid w:val="00EE2EC7"/>
    <w:rsid w:val="00EF1791"/>
    <w:rsid w:val="00EF183B"/>
    <w:rsid w:val="00EF4249"/>
    <w:rsid w:val="00EF552C"/>
    <w:rsid w:val="00F0187E"/>
    <w:rsid w:val="00F059C4"/>
    <w:rsid w:val="00F10F37"/>
    <w:rsid w:val="00F12741"/>
    <w:rsid w:val="00F32469"/>
    <w:rsid w:val="00F32CDC"/>
    <w:rsid w:val="00F32FF2"/>
    <w:rsid w:val="00F34D9A"/>
    <w:rsid w:val="00F36CDE"/>
    <w:rsid w:val="00F4347B"/>
    <w:rsid w:val="00F47C76"/>
    <w:rsid w:val="00F51D29"/>
    <w:rsid w:val="00F54E87"/>
    <w:rsid w:val="00F5581A"/>
    <w:rsid w:val="00F565D9"/>
    <w:rsid w:val="00F61EC6"/>
    <w:rsid w:val="00F63FAB"/>
    <w:rsid w:val="00F6666A"/>
    <w:rsid w:val="00F67400"/>
    <w:rsid w:val="00F7011B"/>
    <w:rsid w:val="00F71378"/>
    <w:rsid w:val="00F8237B"/>
    <w:rsid w:val="00F86183"/>
    <w:rsid w:val="00F935E8"/>
    <w:rsid w:val="00FA216A"/>
    <w:rsid w:val="00FA5438"/>
    <w:rsid w:val="00FA61DE"/>
    <w:rsid w:val="00FB0EC9"/>
    <w:rsid w:val="00FC0D60"/>
    <w:rsid w:val="00FC45BE"/>
    <w:rsid w:val="00FD4C8E"/>
    <w:rsid w:val="00FD4E55"/>
    <w:rsid w:val="00FD5BFD"/>
    <w:rsid w:val="00FD6CDC"/>
    <w:rsid w:val="00FF2368"/>
    <w:rsid w:val="00FF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72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8772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72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877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cntd.ru/document/902389617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docs.cntd.ru/document/902389617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725</Words>
  <Characters>4136</Characters>
  <Application>Microsoft Office Word</Application>
  <DocSecurity>0</DocSecurity>
  <Lines>34</Lines>
  <Paragraphs>9</Paragraphs>
  <ScaleCrop>false</ScaleCrop>
  <Company/>
  <LinksUpToDate>false</LinksUpToDate>
  <CharactersWithSpaces>4852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2022-12-13T11:42:00Z</dcterms:created>
  <dcterms:modified xsi:type="dcterms:W3CDTF">2022-12-13T11:44:00Z</dcterms:modified>
</cp:coreProperties>
</file>